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49" w:rsidRPr="006B6F2D" w:rsidRDefault="001D3F49" w:rsidP="00876A5E">
      <w:pPr>
        <w:pStyle w:val="2"/>
        <w:jc w:val="center"/>
      </w:pPr>
      <w:r w:rsidRPr="006B6F2D">
        <w:rPr>
          <w:rFonts w:hint="eastAsia"/>
        </w:rPr>
        <w:t>上海师范大学关于推荐</w:t>
      </w:r>
      <w:r>
        <w:t>201</w:t>
      </w:r>
      <w:r w:rsidR="00316AE3">
        <w:rPr>
          <w:rFonts w:hint="eastAsia"/>
        </w:rPr>
        <w:t>6</w:t>
      </w:r>
      <w:r w:rsidRPr="006B6F2D">
        <w:rPr>
          <w:rFonts w:hint="eastAsia"/>
        </w:rPr>
        <w:t>年优秀应届本科毕业生免试攻读硕士学位研究生工作的实施细则</w:t>
      </w:r>
    </w:p>
    <w:p w:rsidR="001D3F49" w:rsidRPr="00541B5D" w:rsidRDefault="001D3F49" w:rsidP="00541B5D">
      <w:pPr>
        <w:spacing w:line="360" w:lineRule="auto"/>
        <w:ind w:firstLineChars="200" w:firstLine="480"/>
        <w:jc w:val="left"/>
        <w:rPr>
          <w:rFonts w:ascii="仿宋" w:eastAsia="仿宋" w:hAnsi="仿宋"/>
          <w:sz w:val="24"/>
          <w:szCs w:val="24"/>
        </w:rPr>
      </w:pPr>
      <w:r w:rsidRPr="00541B5D">
        <w:rPr>
          <w:rFonts w:ascii="仿宋" w:eastAsia="仿宋" w:hAnsi="仿宋" w:hint="eastAsia"/>
          <w:sz w:val="24"/>
          <w:szCs w:val="24"/>
        </w:rPr>
        <w:t>为了做好我校今年推荐优秀应届本科毕业生免试攻读硕士研究生（以下简称推免生）工作，根据</w:t>
      </w:r>
      <w:r w:rsidR="00BD3C6D">
        <w:rPr>
          <w:rFonts w:ascii="仿宋" w:eastAsia="仿宋" w:hAnsi="仿宋" w:hint="eastAsia"/>
          <w:sz w:val="24"/>
          <w:szCs w:val="24"/>
        </w:rPr>
        <w:t>教育部</w:t>
      </w:r>
      <w:r w:rsidR="00BD3C6D" w:rsidRPr="00BD3C6D">
        <w:rPr>
          <w:rFonts w:ascii="仿宋" w:eastAsia="仿宋" w:hAnsi="仿宋"/>
          <w:sz w:val="24"/>
          <w:szCs w:val="24"/>
        </w:rPr>
        <w:t>《</w:t>
      </w:r>
      <w:r w:rsidR="00BD3C6D" w:rsidRPr="00BD3C6D">
        <w:rPr>
          <w:rFonts w:ascii="仿宋" w:eastAsia="仿宋" w:hAnsi="仿宋" w:hint="eastAsia"/>
          <w:sz w:val="24"/>
          <w:szCs w:val="24"/>
        </w:rPr>
        <w:t>关于下达2016年推荐优秀应届本科毕业生免试攻读研究生名额的通知（教学司〔2015〕号）</w:t>
      </w:r>
      <w:r w:rsidR="00BD3C6D" w:rsidRPr="00BD3C6D">
        <w:rPr>
          <w:rFonts w:ascii="仿宋" w:eastAsia="仿宋" w:hAnsi="仿宋"/>
          <w:sz w:val="24"/>
          <w:szCs w:val="24"/>
        </w:rPr>
        <w:t>》及</w:t>
      </w:r>
      <w:r w:rsidR="00BD3C6D">
        <w:rPr>
          <w:rFonts w:ascii="仿宋" w:eastAsia="仿宋" w:hAnsi="仿宋" w:hint="eastAsia"/>
          <w:sz w:val="24"/>
          <w:szCs w:val="24"/>
        </w:rPr>
        <w:t>相关</w:t>
      </w:r>
      <w:r w:rsidR="00BD3C6D" w:rsidRPr="00BD3C6D">
        <w:rPr>
          <w:rFonts w:ascii="仿宋" w:eastAsia="仿宋" w:hAnsi="仿宋"/>
          <w:sz w:val="24"/>
          <w:szCs w:val="24"/>
        </w:rPr>
        <w:t>文件的</w:t>
      </w:r>
      <w:r w:rsidR="00BD3C6D" w:rsidRPr="00BD3C6D">
        <w:rPr>
          <w:rFonts w:ascii="仿宋" w:eastAsia="仿宋" w:hAnsi="仿宋" w:hint="eastAsia"/>
          <w:sz w:val="24"/>
          <w:szCs w:val="24"/>
        </w:rPr>
        <w:t>精神和规定，</w:t>
      </w:r>
      <w:r w:rsidRPr="00541B5D">
        <w:rPr>
          <w:rFonts w:ascii="仿宋" w:eastAsia="仿宋" w:hAnsi="仿宋" w:hint="eastAsia"/>
          <w:sz w:val="24"/>
          <w:szCs w:val="24"/>
        </w:rPr>
        <w:t>特制定如下实施细则：</w:t>
      </w: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一、组织领导与职责</w:t>
      </w: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为加强对推免生工作的领导和管理，学校成立由</w:t>
      </w:r>
      <w:r w:rsidR="00BD3C6D">
        <w:rPr>
          <w:rFonts w:ascii="仿宋" w:eastAsia="仿宋" w:hAnsi="仿宋" w:hint="eastAsia"/>
          <w:sz w:val="24"/>
          <w:szCs w:val="24"/>
        </w:rPr>
        <w:t>分管</w:t>
      </w:r>
      <w:r w:rsidRPr="00541B5D">
        <w:rPr>
          <w:rFonts w:ascii="仿宋" w:eastAsia="仿宋" w:hAnsi="仿宋" w:hint="eastAsia"/>
          <w:sz w:val="24"/>
          <w:szCs w:val="24"/>
        </w:rPr>
        <w:t>校领导牵头的上海师范大学推免生工作领导小组。</w:t>
      </w: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在学校推免生工作领导小组领导下，教务处和</w:t>
      </w:r>
      <w:r>
        <w:rPr>
          <w:rFonts w:ascii="仿宋" w:eastAsia="仿宋" w:hAnsi="仿宋" w:hint="eastAsia"/>
          <w:sz w:val="24"/>
          <w:szCs w:val="24"/>
        </w:rPr>
        <w:t>研究生院</w:t>
      </w:r>
      <w:r w:rsidRPr="00541B5D">
        <w:rPr>
          <w:rFonts w:ascii="仿宋" w:eastAsia="仿宋" w:hAnsi="仿宋" w:hint="eastAsia"/>
          <w:sz w:val="24"/>
          <w:szCs w:val="24"/>
        </w:rPr>
        <w:t>共同负责此项工作的协调管理。教务处主要负责推荐工作，</w:t>
      </w:r>
      <w:r>
        <w:rPr>
          <w:rFonts w:ascii="仿宋" w:eastAsia="仿宋" w:hAnsi="仿宋" w:hint="eastAsia"/>
          <w:sz w:val="24"/>
          <w:szCs w:val="24"/>
        </w:rPr>
        <w:t>研究生院</w:t>
      </w:r>
      <w:r w:rsidRPr="00541B5D">
        <w:rPr>
          <w:rFonts w:ascii="仿宋" w:eastAsia="仿宋" w:hAnsi="仿宋" w:hint="eastAsia"/>
          <w:sz w:val="24"/>
          <w:szCs w:val="24"/>
        </w:rPr>
        <w:t>主要负责接收工作。</w:t>
      </w: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各学院须成立推荐工作小组，组长由学院分管本科教学的副院长担任，具体负责组织实施这一工作。小组成员由各学院根据工作需要自定。</w:t>
      </w:r>
    </w:p>
    <w:p w:rsidR="001D3F49" w:rsidRPr="00541B5D" w:rsidRDefault="001D3F49" w:rsidP="00541B5D">
      <w:pPr>
        <w:pStyle w:val="20"/>
        <w:spacing w:line="360" w:lineRule="auto"/>
        <w:rPr>
          <w:rFonts w:ascii="仿宋" w:eastAsia="仿宋" w:hAnsi="仿宋"/>
          <w:sz w:val="24"/>
          <w:szCs w:val="24"/>
        </w:rPr>
      </w:pP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二、推免生名额分配原则</w:t>
      </w:r>
    </w:p>
    <w:p w:rsidR="001D3F49" w:rsidRPr="00590291" w:rsidRDefault="001D3F49" w:rsidP="00541B5D">
      <w:pPr>
        <w:pStyle w:val="20"/>
        <w:numPr>
          <w:ilvl w:val="0"/>
          <w:numId w:val="3"/>
        </w:numPr>
        <w:spacing w:line="360" w:lineRule="auto"/>
        <w:rPr>
          <w:rFonts w:ascii="仿宋" w:eastAsia="仿宋" w:hAnsi="仿宋"/>
          <w:sz w:val="24"/>
          <w:szCs w:val="24"/>
        </w:rPr>
      </w:pPr>
      <w:r w:rsidRPr="00590291">
        <w:rPr>
          <w:rFonts w:ascii="仿宋" w:eastAsia="仿宋" w:hAnsi="仿宋" w:hint="eastAsia"/>
          <w:sz w:val="24"/>
          <w:szCs w:val="24"/>
        </w:rPr>
        <w:t>各学院推免生名额按应届本科毕业生（不含专升本及定向和委培生）人数的</w:t>
      </w:r>
      <w:r w:rsidRPr="00590291">
        <w:rPr>
          <w:rFonts w:ascii="仿宋" w:eastAsia="仿宋" w:hAnsi="仿宋"/>
          <w:sz w:val="24"/>
          <w:szCs w:val="24"/>
        </w:rPr>
        <w:t>2.30%</w:t>
      </w:r>
      <w:r w:rsidRPr="00590291">
        <w:rPr>
          <w:rFonts w:ascii="仿宋" w:eastAsia="仿宋" w:hAnsi="仿宋" w:hint="eastAsia"/>
          <w:sz w:val="24"/>
          <w:szCs w:val="24"/>
        </w:rPr>
        <w:t>初步分配</w:t>
      </w:r>
      <w:r w:rsidR="005C6E49" w:rsidRPr="00590291">
        <w:rPr>
          <w:rFonts w:ascii="仿宋" w:eastAsia="仿宋" w:hAnsi="仿宋" w:hint="eastAsia"/>
          <w:sz w:val="24"/>
          <w:szCs w:val="24"/>
        </w:rPr>
        <w:t>，</w:t>
      </w:r>
      <w:r w:rsidRPr="00590291">
        <w:rPr>
          <w:rFonts w:ascii="仿宋" w:eastAsia="仿宋" w:hAnsi="仿宋" w:hint="eastAsia"/>
          <w:sz w:val="24"/>
          <w:szCs w:val="24"/>
        </w:rPr>
        <w:t>根据</w:t>
      </w:r>
      <w:r w:rsidR="005C6E49" w:rsidRPr="00590291">
        <w:rPr>
          <w:rFonts w:ascii="仿宋" w:eastAsia="仿宋" w:hAnsi="仿宋" w:hint="eastAsia"/>
          <w:sz w:val="24"/>
          <w:szCs w:val="24"/>
        </w:rPr>
        <w:t>学科与专业共建</w:t>
      </w:r>
      <w:r w:rsidR="007249E5" w:rsidRPr="00590291">
        <w:rPr>
          <w:rFonts w:ascii="仿宋" w:eastAsia="仿宋" w:hAnsi="仿宋" w:hint="eastAsia"/>
          <w:sz w:val="24"/>
          <w:szCs w:val="24"/>
        </w:rPr>
        <w:t>及加强高端应用型人才培养</w:t>
      </w:r>
      <w:r w:rsidR="005C6E49" w:rsidRPr="00590291">
        <w:rPr>
          <w:rFonts w:ascii="仿宋" w:eastAsia="仿宋" w:hAnsi="仿宋" w:hint="eastAsia"/>
          <w:sz w:val="24"/>
          <w:szCs w:val="24"/>
        </w:rPr>
        <w:t>的原则适当调整。</w:t>
      </w:r>
    </w:p>
    <w:p w:rsidR="001D3F49" w:rsidRPr="00590291" w:rsidRDefault="00542936" w:rsidP="00541B5D">
      <w:pPr>
        <w:pStyle w:val="20"/>
        <w:numPr>
          <w:ilvl w:val="0"/>
          <w:numId w:val="3"/>
        </w:numPr>
        <w:spacing w:line="360" w:lineRule="auto"/>
        <w:rPr>
          <w:rFonts w:ascii="仿宋" w:eastAsia="仿宋" w:hAnsi="仿宋"/>
          <w:sz w:val="24"/>
          <w:szCs w:val="24"/>
        </w:rPr>
      </w:pPr>
      <w:r>
        <w:rPr>
          <w:rFonts w:ascii="仿宋" w:eastAsia="仿宋" w:hAnsi="仿宋" w:hint="eastAsia"/>
          <w:sz w:val="24"/>
          <w:szCs w:val="24"/>
        </w:rPr>
        <w:t>按教育部文件和</w:t>
      </w:r>
      <w:r w:rsidR="00630B94">
        <w:rPr>
          <w:rFonts w:ascii="仿宋" w:eastAsia="仿宋" w:hAnsi="仿宋" w:hint="eastAsia"/>
          <w:sz w:val="24"/>
          <w:szCs w:val="24"/>
        </w:rPr>
        <w:t>学校</w:t>
      </w:r>
      <w:r w:rsidR="00630B94">
        <w:rPr>
          <w:rFonts w:ascii="仿宋" w:eastAsia="仿宋" w:hAnsi="仿宋"/>
          <w:sz w:val="24"/>
          <w:szCs w:val="24"/>
        </w:rPr>
        <w:t>人才培养规划</w:t>
      </w:r>
      <w:r w:rsidR="001D3F49" w:rsidRPr="00590291">
        <w:rPr>
          <w:rFonts w:ascii="仿宋" w:eastAsia="仿宋" w:hAnsi="仿宋" w:hint="eastAsia"/>
          <w:sz w:val="24"/>
          <w:szCs w:val="24"/>
        </w:rPr>
        <w:t>，增拨</w:t>
      </w:r>
      <w:r>
        <w:rPr>
          <w:rFonts w:ascii="仿宋" w:eastAsia="仿宋" w:hAnsi="仿宋"/>
          <w:sz w:val="24"/>
          <w:szCs w:val="24"/>
        </w:rPr>
        <w:t>1</w:t>
      </w:r>
      <w:r w:rsidR="00511F07">
        <w:rPr>
          <w:rFonts w:ascii="仿宋" w:eastAsia="仿宋" w:hAnsi="仿宋" w:hint="eastAsia"/>
          <w:sz w:val="24"/>
          <w:szCs w:val="24"/>
        </w:rPr>
        <w:t>5</w:t>
      </w:r>
      <w:r w:rsidR="001D3F49" w:rsidRPr="00590291">
        <w:rPr>
          <w:rFonts w:ascii="仿宋" w:eastAsia="仿宋" w:hAnsi="仿宋" w:hint="eastAsia"/>
          <w:sz w:val="24"/>
          <w:szCs w:val="24"/>
        </w:rPr>
        <w:t>个名额给人文学院“国家文科基础学科人才培养和科学研究基地”班</w:t>
      </w:r>
      <w:r w:rsidR="00630B94">
        <w:rPr>
          <w:rFonts w:ascii="仿宋" w:eastAsia="仿宋" w:hAnsi="仿宋" w:hint="eastAsia"/>
          <w:sz w:val="24"/>
          <w:szCs w:val="24"/>
        </w:rPr>
        <w:t>，</w:t>
      </w:r>
      <w:r w:rsidR="00B37921" w:rsidRPr="00590291">
        <w:rPr>
          <w:rFonts w:ascii="仿宋" w:eastAsia="仿宋" w:hAnsi="仿宋" w:hint="eastAsia"/>
          <w:sz w:val="24"/>
          <w:szCs w:val="24"/>
        </w:rPr>
        <w:t>增拨</w:t>
      </w:r>
      <w:r w:rsidR="00B37921">
        <w:rPr>
          <w:rFonts w:ascii="仿宋" w:eastAsia="仿宋" w:hAnsi="仿宋" w:hint="eastAsia"/>
          <w:sz w:val="24"/>
          <w:szCs w:val="24"/>
        </w:rPr>
        <w:t>5个名额给2012级免费师范生</w:t>
      </w:r>
      <w:r w:rsidR="001D3F49" w:rsidRPr="00590291">
        <w:rPr>
          <w:rFonts w:ascii="仿宋" w:eastAsia="仿宋" w:hAnsi="仿宋" w:hint="eastAsia"/>
          <w:sz w:val="24"/>
          <w:szCs w:val="24"/>
        </w:rPr>
        <w:t>。</w:t>
      </w:r>
    </w:p>
    <w:p w:rsidR="001D3F49" w:rsidRPr="00590291" w:rsidRDefault="001D3F49" w:rsidP="00541B5D">
      <w:pPr>
        <w:pStyle w:val="20"/>
        <w:numPr>
          <w:ilvl w:val="0"/>
          <w:numId w:val="3"/>
        </w:numPr>
        <w:spacing w:line="360" w:lineRule="auto"/>
        <w:rPr>
          <w:rFonts w:ascii="仿宋" w:eastAsia="仿宋" w:hAnsi="仿宋"/>
          <w:sz w:val="24"/>
          <w:szCs w:val="24"/>
        </w:rPr>
      </w:pPr>
      <w:r w:rsidRPr="00590291">
        <w:rPr>
          <w:rFonts w:ascii="仿宋" w:eastAsia="仿宋" w:hAnsi="仿宋" w:hint="eastAsia"/>
          <w:sz w:val="24"/>
          <w:szCs w:val="24"/>
        </w:rPr>
        <w:t>各学院要加强推免、录取工作的严肃性，避免获得推免资格的学生中途随意</w:t>
      </w:r>
      <w:r w:rsidRPr="00590291">
        <w:rPr>
          <w:rFonts w:ascii="仿宋" w:eastAsia="仿宋" w:hAnsi="仿宋" w:hint="eastAsia"/>
          <w:sz w:val="24"/>
          <w:szCs w:val="24"/>
        </w:rPr>
        <w:lastRenderedPageBreak/>
        <w:t>放弃升学。对于出现这种情况的学院，学校</w:t>
      </w:r>
      <w:r w:rsidR="00542936">
        <w:rPr>
          <w:rFonts w:ascii="仿宋" w:eastAsia="仿宋" w:hAnsi="仿宋" w:hint="eastAsia"/>
          <w:sz w:val="24"/>
          <w:szCs w:val="24"/>
        </w:rPr>
        <w:t>将</w:t>
      </w:r>
      <w:r w:rsidRPr="00590291">
        <w:rPr>
          <w:rFonts w:ascii="仿宋" w:eastAsia="仿宋" w:hAnsi="仿宋" w:hint="eastAsia"/>
          <w:sz w:val="24"/>
          <w:szCs w:val="24"/>
        </w:rPr>
        <w:t>减少下年度的免试推荐名额。</w:t>
      </w:r>
    </w:p>
    <w:p w:rsidR="001D3F49" w:rsidRPr="00541B5D" w:rsidRDefault="001D3F49" w:rsidP="00541B5D">
      <w:pPr>
        <w:pStyle w:val="20"/>
        <w:spacing w:line="360" w:lineRule="auto"/>
        <w:rPr>
          <w:rFonts w:ascii="仿宋" w:eastAsia="仿宋" w:hAnsi="仿宋"/>
          <w:sz w:val="24"/>
          <w:szCs w:val="24"/>
        </w:rPr>
      </w:pPr>
    </w:p>
    <w:p w:rsidR="001D3F49" w:rsidRPr="00541B5D" w:rsidRDefault="00590291" w:rsidP="00541B5D">
      <w:pPr>
        <w:pStyle w:val="20"/>
        <w:spacing w:line="360" w:lineRule="auto"/>
        <w:rPr>
          <w:rFonts w:ascii="仿宋" w:eastAsia="仿宋" w:hAnsi="仿宋"/>
          <w:sz w:val="24"/>
          <w:szCs w:val="24"/>
        </w:rPr>
      </w:pPr>
      <w:r>
        <w:rPr>
          <w:rFonts w:ascii="仿宋" w:eastAsia="仿宋" w:hAnsi="仿宋" w:hint="eastAsia"/>
          <w:sz w:val="24"/>
          <w:szCs w:val="24"/>
        </w:rPr>
        <w:t>三、推荐</w:t>
      </w:r>
      <w:r w:rsidR="001D3F49" w:rsidRPr="00541B5D">
        <w:rPr>
          <w:rFonts w:ascii="仿宋" w:eastAsia="仿宋" w:hAnsi="仿宋" w:hint="eastAsia"/>
          <w:sz w:val="24"/>
          <w:szCs w:val="24"/>
        </w:rPr>
        <w:t>资格</w:t>
      </w:r>
    </w:p>
    <w:p w:rsidR="001D3F49" w:rsidRPr="00541B5D" w:rsidRDefault="001D3F49" w:rsidP="00541B5D">
      <w:pPr>
        <w:pStyle w:val="20"/>
        <w:numPr>
          <w:ilvl w:val="0"/>
          <w:numId w:val="6"/>
        </w:numPr>
        <w:spacing w:line="360" w:lineRule="auto"/>
        <w:rPr>
          <w:rFonts w:ascii="仿宋" w:eastAsia="仿宋" w:hAnsi="仿宋"/>
          <w:sz w:val="24"/>
          <w:szCs w:val="24"/>
        </w:rPr>
      </w:pPr>
      <w:r w:rsidRPr="00541B5D">
        <w:rPr>
          <w:rFonts w:ascii="仿宋" w:eastAsia="仿宋" w:hAnsi="仿宋" w:hint="eastAsia"/>
          <w:sz w:val="24"/>
          <w:szCs w:val="24"/>
        </w:rPr>
        <w:t>纳入国家普通本科招生计划录取的应届毕业生，包含当年经春季高考入学的学生，不包括专升本、第二学士学位、独立学院学生，不包括定向和委培的学生</w:t>
      </w:r>
      <w:r w:rsidRPr="00541B5D">
        <w:rPr>
          <w:rFonts w:hint="eastAsia"/>
          <w:sz w:val="24"/>
          <w:szCs w:val="24"/>
        </w:rPr>
        <w:t>。</w:t>
      </w:r>
    </w:p>
    <w:p w:rsidR="001D3F49" w:rsidRPr="00541B5D" w:rsidRDefault="001D3F49" w:rsidP="00541B5D">
      <w:pPr>
        <w:pStyle w:val="20"/>
        <w:numPr>
          <w:ilvl w:val="0"/>
          <w:numId w:val="6"/>
        </w:numPr>
        <w:spacing w:line="360" w:lineRule="auto"/>
        <w:rPr>
          <w:rFonts w:ascii="仿宋" w:eastAsia="仿宋" w:hAnsi="仿宋"/>
          <w:sz w:val="24"/>
          <w:szCs w:val="24"/>
        </w:rPr>
      </w:pPr>
      <w:r w:rsidRPr="00541B5D">
        <w:rPr>
          <w:rFonts w:ascii="仿宋" w:eastAsia="仿宋" w:hAnsi="仿宋" w:hint="eastAsia"/>
          <w:sz w:val="24"/>
          <w:szCs w:val="24"/>
        </w:rPr>
        <w:t>具有高尚的爱国主义情操和集体主义精神，社会主义信念坚定，社会责任感强，遵纪守法，品行优良，积极向上，身心健康。</w:t>
      </w:r>
    </w:p>
    <w:p w:rsidR="001D3F49" w:rsidRPr="00541B5D" w:rsidRDefault="00CA74FC" w:rsidP="00541B5D">
      <w:pPr>
        <w:pStyle w:val="20"/>
        <w:numPr>
          <w:ilvl w:val="0"/>
          <w:numId w:val="6"/>
        </w:numPr>
        <w:spacing w:line="360" w:lineRule="auto"/>
        <w:rPr>
          <w:rFonts w:ascii="仿宋" w:eastAsia="仿宋" w:hAnsi="仿宋"/>
          <w:sz w:val="24"/>
          <w:szCs w:val="24"/>
        </w:rPr>
      </w:pPr>
      <w:r>
        <w:rPr>
          <w:rFonts w:ascii="仿宋" w:eastAsia="仿宋" w:hAnsi="仿宋" w:hint="eastAsia"/>
          <w:sz w:val="24"/>
          <w:szCs w:val="24"/>
        </w:rPr>
        <w:t>勤奋学习，刻苦钻研，成绩优秀</w:t>
      </w:r>
      <w:r w:rsidR="001D3F49" w:rsidRPr="00541B5D">
        <w:rPr>
          <w:rFonts w:ascii="仿宋" w:eastAsia="仿宋" w:hAnsi="仿宋" w:hint="eastAsia"/>
          <w:sz w:val="24"/>
          <w:szCs w:val="24"/>
        </w:rPr>
        <w:t>；学术研究兴趣浓厚，有较强的创新意识、创新能力和专业能力倾向。</w:t>
      </w:r>
    </w:p>
    <w:p w:rsidR="001D3F49" w:rsidRPr="00541B5D" w:rsidRDefault="001D3F49" w:rsidP="00541B5D">
      <w:pPr>
        <w:pStyle w:val="20"/>
        <w:numPr>
          <w:ilvl w:val="0"/>
          <w:numId w:val="6"/>
        </w:numPr>
        <w:spacing w:line="360" w:lineRule="auto"/>
        <w:rPr>
          <w:rFonts w:ascii="仿宋" w:eastAsia="仿宋" w:hAnsi="仿宋"/>
          <w:sz w:val="24"/>
          <w:szCs w:val="24"/>
        </w:rPr>
      </w:pPr>
      <w:r w:rsidRPr="00541B5D">
        <w:rPr>
          <w:rFonts w:ascii="仿宋" w:eastAsia="仿宋" w:hAnsi="仿宋" w:hint="eastAsia"/>
          <w:sz w:val="24"/>
          <w:szCs w:val="24"/>
        </w:rPr>
        <w:t>艺术、体育专业的推免生全国大学英语四级考试成绩不低于满分的</w:t>
      </w:r>
      <w:r w:rsidRPr="00541B5D">
        <w:rPr>
          <w:rFonts w:ascii="仿宋" w:eastAsia="仿宋" w:hAnsi="仿宋"/>
          <w:sz w:val="24"/>
          <w:szCs w:val="24"/>
        </w:rPr>
        <w:t>60%</w:t>
      </w:r>
      <w:r w:rsidRPr="00541B5D">
        <w:rPr>
          <w:rFonts w:ascii="仿宋" w:eastAsia="仿宋" w:hAnsi="仿宋" w:hint="eastAsia"/>
          <w:sz w:val="24"/>
          <w:szCs w:val="24"/>
        </w:rPr>
        <w:t>（</w:t>
      </w:r>
      <w:r w:rsidRPr="00541B5D">
        <w:rPr>
          <w:rFonts w:ascii="仿宋" w:eastAsia="仿宋" w:hAnsi="仿宋"/>
          <w:sz w:val="24"/>
          <w:szCs w:val="24"/>
        </w:rPr>
        <w:t>426</w:t>
      </w:r>
      <w:r w:rsidRPr="00541B5D">
        <w:rPr>
          <w:rFonts w:ascii="仿宋" w:eastAsia="仿宋" w:hAnsi="仿宋" w:hint="eastAsia"/>
          <w:sz w:val="24"/>
          <w:szCs w:val="24"/>
        </w:rPr>
        <w:t>分，凭四级考试成绩单）。其他专业的推免生，六级考试成绩不低于满分的</w:t>
      </w:r>
      <w:r w:rsidRPr="00541B5D">
        <w:rPr>
          <w:rFonts w:ascii="仿宋" w:eastAsia="仿宋" w:hAnsi="仿宋"/>
          <w:sz w:val="24"/>
          <w:szCs w:val="24"/>
        </w:rPr>
        <w:t>60%</w:t>
      </w:r>
      <w:r w:rsidRPr="00541B5D">
        <w:rPr>
          <w:rFonts w:ascii="仿宋" w:eastAsia="仿宋" w:hAnsi="仿宋" w:hint="eastAsia"/>
          <w:sz w:val="24"/>
          <w:szCs w:val="24"/>
        </w:rPr>
        <w:t>（</w:t>
      </w:r>
      <w:r w:rsidRPr="00541B5D">
        <w:rPr>
          <w:rFonts w:ascii="仿宋" w:eastAsia="仿宋" w:hAnsi="仿宋"/>
          <w:sz w:val="24"/>
          <w:szCs w:val="24"/>
        </w:rPr>
        <w:t>426</w:t>
      </w:r>
      <w:r w:rsidRPr="00541B5D">
        <w:rPr>
          <w:rFonts w:ascii="仿宋" w:eastAsia="仿宋" w:hAnsi="仿宋" w:hint="eastAsia"/>
          <w:sz w:val="24"/>
          <w:szCs w:val="24"/>
        </w:rPr>
        <w:t>分，凭六级考试成绩单）。学生必须在我校考点参加考试，其成绩方有效。</w:t>
      </w:r>
    </w:p>
    <w:p w:rsidR="00FD72F0" w:rsidRPr="00FD72F0" w:rsidRDefault="00516B95" w:rsidP="00842EE4">
      <w:pPr>
        <w:pStyle w:val="20"/>
        <w:spacing w:line="360" w:lineRule="auto"/>
        <w:ind w:left="960" w:hangingChars="400" w:hanging="960"/>
        <w:rPr>
          <w:rFonts w:ascii="仿宋" w:eastAsia="仿宋" w:hAnsi="仿宋"/>
          <w:sz w:val="24"/>
          <w:szCs w:val="24"/>
        </w:rPr>
      </w:pPr>
      <w:r>
        <w:rPr>
          <w:rFonts w:ascii="仿宋" w:eastAsia="仿宋" w:hAnsi="仿宋" w:hint="eastAsia"/>
          <w:sz w:val="24"/>
          <w:szCs w:val="24"/>
        </w:rPr>
        <w:t xml:space="preserve">   </w:t>
      </w:r>
      <w:r w:rsidR="00C8306F">
        <w:rPr>
          <w:rFonts w:ascii="仿宋" w:eastAsia="仿宋" w:hAnsi="仿宋" w:hint="eastAsia"/>
          <w:sz w:val="24"/>
          <w:szCs w:val="24"/>
        </w:rPr>
        <w:t xml:space="preserve"> 5</w:t>
      </w:r>
      <w:r w:rsidR="00717BD0" w:rsidRPr="00E227E7">
        <w:rPr>
          <w:rFonts w:ascii="仿宋" w:eastAsia="仿宋" w:hAnsi="仿宋" w:hint="eastAsia"/>
          <w:sz w:val="24"/>
          <w:szCs w:val="24"/>
        </w:rPr>
        <w:t>.</w:t>
      </w:r>
      <w:r>
        <w:rPr>
          <w:rFonts w:ascii="仿宋" w:eastAsia="仿宋" w:hAnsi="仿宋" w:hint="eastAsia"/>
          <w:sz w:val="24"/>
          <w:szCs w:val="24"/>
        </w:rPr>
        <w:t xml:space="preserve"> </w:t>
      </w:r>
      <w:r w:rsidR="00FD72F0" w:rsidRPr="00E227E7">
        <w:rPr>
          <w:rFonts w:ascii="仿宋" w:eastAsia="仿宋" w:hAnsi="仿宋" w:hint="eastAsia"/>
          <w:sz w:val="24"/>
          <w:szCs w:val="24"/>
        </w:rPr>
        <w:t>普通</w:t>
      </w:r>
      <w:r w:rsidR="00717BD0" w:rsidRPr="00E227E7">
        <w:rPr>
          <w:rFonts w:ascii="仿宋" w:eastAsia="仿宋" w:hAnsi="仿宋" w:hint="eastAsia"/>
          <w:sz w:val="24"/>
          <w:szCs w:val="24"/>
        </w:rPr>
        <w:t>高校应届毕业生应征入伍</w:t>
      </w:r>
      <w:r w:rsidR="00FD72F0" w:rsidRPr="00E227E7">
        <w:rPr>
          <w:rFonts w:ascii="仿宋" w:eastAsia="仿宋" w:hAnsi="仿宋" w:hint="eastAsia"/>
          <w:sz w:val="24"/>
          <w:szCs w:val="24"/>
        </w:rPr>
        <w:t>在部队荣立二等功及以上的，</w:t>
      </w:r>
      <w:r w:rsidR="0064115B" w:rsidRPr="00E227E7">
        <w:rPr>
          <w:rFonts w:ascii="仿宋" w:eastAsia="仿宋" w:hAnsi="仿宋" w:hint="eastAsia"/>
          <w:sz w:val="24"/>
          <w:szCs w:val="24"/>
        </w:rPr>
        <w:t>符合上述条件者可优先</w:t>
      </w:r>
      <w:r w:rsidR="00263882" w:rsidRPr="00E227E7">
        <w:rPr>
          <w:rFonts w:ascii="仿宋" w:eastAsia="仿宋" w:hAnsi="仿宋" w:hint="eastAsia"/>
          <w:sz w:val="24"/>
          <w:szCs w:val="24"/>
        </w:rPr>
        <w:t>获得推免生资格</w:t>
      </w:r>
      <w:r w:rsidR="00FD72F0" w:rsidRPr="00E227E7">
        <w:rPr>
          <w:rFonts w:ascii="仿宋" w:eastAsia="仿宋" w:hAnsi="仿宋" w:hint="eastAsia"/>
          <w:sz w:val="24"/>
          <w:szCs w:val="24"/>
        </w:rPr>
        <w:t>。</w:t>
      </w:r>
    </w:p>
    <w:p w:rsidR="001D3F49" w:rsidRPr="00FD72F0" w:rsidRDefault="001D3F49" w:rsidP="00541B5D">
      <w:pPr>
        <w:pStyle w:val="20"/>
        <w:spacing w:line="360" w:lineRule="auto"/>
        <w:ind w:firstLine="0"/>
        <w:rPr>
          <w:rFonts w:ascii="仿宋" w:eastAsia="仿宋" w:hAnsi="仿宋"/>
          <w:sz w:val="28"/>
          <w:szCs w:val="28"/>
        </w:rPr>
      </w:pP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四、推荐工作程序与规则</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各学院必须坚持公平、公正、公开原则做好推免生选拔各项工作。</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各学院应依照时间节点，向毕业班学生公布推荐工作小组名单、推免生名额、</w:t>
      </w:r>
      <w:r w:rsidR="0063729B">
        <w:rPr>
          <w:rFonts w:ascii="仿宋" w:eastAsia="仿宋" w:hAnsi="仿宋" w:hint="eastAsia"/>
          <w:sz w:val="24"/>
          <w:szCs w:val="24"/>
        </w:rPr>
        <w:t>选拔方案、推荐工作流程</w:t>
      </w:r>
      <w:r w:rsidRPr="00541B5D">
        <w:rPr>
          <w:rFonts w:ascii="仿宋" w:eastAsia="仿宋" w:hAnsi="仿宋" w:hint="eastAsia"/>
          <w:sz w:val="24"/>
          <w:szCs w:val="24"/>
        </w:rPr>
        <w:t>等事项。</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各学院应严格按照教育部有关文件和学校有关的要求以及专业特点制订推荐工作方案，坚持德、智、体全面衡量，择优推荐，宁缺勿滥，确保质量。</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lastRenderedPageBreak/>
        <w:t>符合报名资格的学生可自由报名，但必须有</w:t>
      </w:r>
      <w:r w:rsidRPr="00541B5D">
        <w:rPr>
          <w:rFonts w:ascii="仿宋" w:eastAsia="仿宋" w:hAnsi="仿宋"/>
          <w:sz w:val="24"/>
          <w:szCs w:val="24"/>
        </w:rPr>
        <w:t>2</w:t>
      </w:r>
      <w:r w:rsidRPr="00541B5D">
        <w:rPr>
          <w:rFonts w:ascii="仿宋" w:eastAsia="仿宋" w:hAnsi="仿宋" w:hint="eastAsia"/>
          <w:sz w:val="24"/>
          <w:szCs w:val="24"/>
        </w:rPr>
        <w:t>名副教授及以上职称的教师推荐。</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学院</w:t>
      </w:r>
      <w:r w:rsidR="0063729B">
        <w:rPr>
          <w:rFonts w:ascii="仿宋" w:eastAsia="仿宋" w:hAnsi="仿宋" w:hint="eastAsia"/>
          <w:sz w:val="24"/>
          <w:szCs w:val="24"/>
        </w:rPr>
        <w:t>审核报名资格，根据学院公布的选拔方案对报名者进行排序，按</w:t>
      </w:r>
      <w:r w:rsidRPr="00541B5D">
        <w:rPr>
          <w:rFonts w:ascii="仿宋" w:eastAsia="仿宋" w:hAnsi="仿宋"/>
          <w:sz w:val="24"/>
          <w:szCs w:val="24"/>
        </w:rPr>
        <w:t>2:1</w:t>
      </w:r>
      <w:r w:rsidR="0063729B">
        <w:rPr>
          <w:rFonts w:ascii="仿宋" w:eastAsia="仿宋" w:hAnsi="仿宋" w:hint="eastAsia"/>
          <w:sz w:val="24"/>
          <w:szCs w:val="24"/>
        </w:rPr>
        <w:t>的比例组织符合条件的报名者参加</w:t>
      </w:r>
      <w:r w:rsidR="0063729B" w:rsidRPr="00541B5D">
        <w:rPr>
          <w:rFonts w:ascii="仿宋" w:eastAsia="仿宋" w:hAnsi="仿宋" w:hint="eastAsia"/>
          <w:sz w:val="24"/>
          <w:szCs w:val="24"/>
        </w:rPr>
        <w:t>专业考试，考试内容为本专业</w:t>
      </w:r>
      <w:r w:rsidR="0063729B">
        <w:rPr>
          <w:rFonts w:ascii="仿宋" w:eastAsia="仿宋" w:hAnsi="仿宋" w:hint="eastAsia"/>
          <w:sz w:val="24"/>
          <w:szCs w:val="24"/>
        </w:rPr>
        <w:t>的专业学位课程、基础课程。专业考试的内容和结果必须保存书面记录</w:t>
      </w:r>
      <w:r w:rsidRPr="00541B5D">
        <w:rPr>
          <w:rFonts w:ascii="仿宋" w:eastAsia="仿宋" w:hAnsi="仿宋" w:hint="eastAsia"/>
          <w:sz w:val="24"/>
          <w:szCs w:val="24"/>
        </w:rPr>
        <w:t>。</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入围者必须填写《</w:t>
      </w:r>
      <w:r w:rsidRPr="00541B5D">
        <w:rPr>
          <w:rFonts w:ascii="仿宋" w:eastAsia="仿宋" w:hAnsi="仿宋" w:hint="eastAsia"/>
          <w:bCs/>
          <w:sz w:val="24"/>
          <w:szCs w:val="24"/>
        </w:rPr>
        <w:t>优秀应届本科毕业生免试为硕士生推荐表》。</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学院推荐工作小组初步审定上报学校的推免生名单，经院务委员会讨论通过后，在学院内公示，并上报学校。学院上报的推免生名单可实行不等额推荐，不等额推荐必须进行排序后上报。</w:t>
      </w:r>
    </w:p>
    <w:p w:rsidR="001D3F49" w:rsidRPr="00541B5D" w:rsidRDefault="001D3F49" w:rsidP="00541B5D">
      <w:pPr>
        <w:numPr>
          <w:ilvl w:val="0"/>
          <w:numId w:val="4"/>
        </w:numPr>
        <w:spacing w:line="360" w:lineRule="auto"/>
        <w:rPr>
          <w:rFonts w:ascii="仿宋" w:eastAsia="仿宋" w:hAnsi="仿宋"/>
          <w:sz w:val="24"/>
          <w:szCs w:val="24"/>
        </w:rPr>
      </w:pPr>
      <w:r w:rsidRPr="00541B5D">
        <w:rPr>
          <w:rFonts w:ascii="仿宋" w:eastAsia="仿宋" w:hAnsi="仿宋" w:hint="eastAsia"/>
          <w:sz w:val="24"/>
          <w:szCs w:val="24"/>
        </w:rPr>
        <w:t>教务处和</w:t>
      </w:r>
      <w:r>
        <w:rPr>
          <w:rFonts w:ascii="仿宋" w:eastAsia="仿宋" w:hAnsi="仿宋" w:hint="eastAsia"/>
          <w:sz w:val="24"/>
          <w:szCs w:val="24"/>
        </w:rPr>
        <w:t>研究生院</w:t>
      </w:r>
      <w:r w:rsidRPr="00541B5D">
        <w:rPr>
          <w:rFonts w:ascii="仿宋" w:eastAsia="仿宋" w:hAnsi="仿宋" w:hint="eastAsia"/>
          <w:sz w:val="24"/>
          <w:szCs w:val="24"/>
        </w:rPr>
        <w:t>根据学院上报的推免生名单，审核汇总，经学校推免生工作领导小组同意，上报校长办公会议批准，并在校园网公示。</w:t>
      </w:r>
    </w:p>
    <w:p w:rsidR="001D3F49" w:rsidRPr="00541B5D" w:rsidRDefault="001D3F49" w:rsidP="00541B5D">
      <w:pPr>
        <w:numPr>
          <w:ilvl w:val="0"/>
          <w:numId w:val="4"/>
        </w:numPr>
        <w:spacing w:line="360" w:lineRule="auto"/>
        <w:rPr>
          <w:rFonts w:ascii="仿宋" w:eastAsia="仿宋" w:hAnsi="仿宋"/>
          <w:sz w:val="24"/>
          <w:szCs w:val="24"/>
        </w:rPr>
      </w:pPr>
      <w:r>
        <w:rPr>
          <w:rFonts w:ascii="仿宋" w:eastAsia="仿宋" w:hAnsi="仿宋" w:hint="eastAsia"/>
          <w:sz w:val="24"/>
          <w:szCs w:val="24"/>
        </w:rPr>
        <w:t>研究生支教团推免工作，由团委另行颁布方案，组织实施。</w:t>
      </w:r>
    </w:p>
    <w:p w:rsidR="001D3F49" w:rsidRPr="00541B5D" w:rsidRDefault="001D3F49" w:rsidP="00541B5D">
      <w:pPr>
        <w:pStyle w:val="20"/>
        <w:spacing w:line="360" w:lineRule="auto"/>
        <w:rPr>
          <w:rFonts w:ascii="仿宋" w:eastAsia="仿宋" w:hAnsi="仿宋"/>
          <w:sz w:val="24"/>
          <w:szCs w:val="24"/>
        </w:rPr>
      </w:pPr>
    </w:p>
    <w:p w:rsidR="001D3F49"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五、接收程序与规则</w:t>
      </w:r>
    </w:p>
    <w:p w:rsidR="001D3F49" w:rsidRPr="00402868" w:rsidRDefault="001D3F49" w:rsidP="00541B5D">
      <w:pPr>
        <w:pStyle w:val="20"/>
        <w:spacing w:line="360" w:lineRule="auto"/>
        <w:rPr>
          <w:rFonts w:ascii="仿宋" w:eastAsia="仿宋" w:hAnsi="仿宋"/>
          <w:sz w:val="24"/>
          <w:szCs w:val="24"/>
        </w:rPr>
      </w:pPr>
      <w:r w:rsidRPr="00402868">
        <w:rPr>
          <w:rFonts w:ascii="仿宋" w:eastAsia="仿宋" w:hAnsi="仿宋"/>
          <w:sz w:val="24"/>
          <w:szCs w:val="24"/>
        </w:rPr>
        <w:t>201</w:t>
      </w:r>
      <w:r w:rsidR="008332A0">
        <w:rPr>
          <w:rFonts w:ascii="仿宋" w:eastAsia="仿宋" w:hAnsi="仿宋" w:hint="eastAsia"/>
          <w:sz w:val="24"/>
          <w:szCs w:val="24"/>
        </w:rPr>
        <w:t>6</w:t>
      </w:r>
      <w:r w:rsidRPr="00402868">
        <w:rPr>
          <w:rFonts w:ascii="仿宋" w:eastAsia="仿宋" w:hAnsi="仿宋" w:hint="eastAsia"/>
          <w:sz w:val="24"/>
          <w:szCs w:val="24"/>
        </w:rPr>
        <w:t>年推免生接收程序</w:t>
      </w:r>
      <w:r>
        <w:rPr>
          <w:rFonts w:ascii="仿宋" w:eastAsia="仿宋" w:hAnsi="仿宋" w:hint="eastAsia"/>
          <w:sz w:val="24"/>
          <w:szCs w:val="24"/>
        </w:rPr>
        <w:t>与</w:t>
      </w:r>
      <w:r w:rsidRPr="00402868">
        <w:rPr>
          <w:rFonts w:ascii="仿宋" w:eastAsia="仿宋" w:hAnsi="仿宋" w:hint="eastAsia"/>
          <w:sz w:val="24"/>
          <w:szCs w:val="24"/>
        </w:rPr>
        <w:t>规则</w:t>
      </w:r>
      <w:r w:rsidR="008332A0">
        <w:rPr>
          <w:rFonts w:ascii="仿宋" w:eastAsia="仿宋" w:hAnsi="仿宋" w:hint="eastAsia"/>
          <w:sz w:val="24"/>
          <w:szCs w:val="24"/>
        </w:rPr>
        <w:t>与2015年一样</w:t>
      </w:r>
      <w:r w:rsidRPr="00402868">
        <w:rPr>
          <w:rFonts w:ascii="仿宋" w:eastAsia="仿宋" w:hAnsi="仿宋" w:hint="eastAsia"/>
          <w:sz w:val="24"/>
          <w:szCs w:val="24"/>
        </w:rPr>
        <w:t>，</w:t>
      </w:r>
      <w:r>
        <w:rPr>
          <w:rFonts w:ascii="仿宋" w:eastAsia="仿宋" w:hAnsi="仿宋" w:hint="eastAsia"/>
          <w:sz w:val="24"/>
          <w:szCs w:val="24"/>
        </w:rPr>
        <w:t>主要体现在</w:t>
      </w:r>
      <w:r w:rsidRPr="00402868">
        <w:rPr>
          <w:rFonts w:ascii="仿宋" w:eastAsia="仿宋" w:hAnsi="仿宋" w:hint="eastAsia"/>
          <w:sz w:val="24"/>
          <w:szCs w:val="24"/>
        </w:rPr>
        <w:t>所有推免生</w:t>
      </w:r>
      <w:r w:rsidR="00363431">
        <w:rPr>
          <w:rFonts w:ascii="仿宋" w:eastAsia="仿宋" w:hAnsi="仿宋" w:hint="eastAsia"/>
          <w:sz w:val="24"/>
          <w:szCs w:val="24"/>
        </w:rPr>
        <w:t>（</w:t>
      </w:r>
      <w:r w:rsidR="00363431">
        <w:rPr>
          <w:rFonts w:ascii="仿宋" w:eastAsia="仿宋" w:hAnsi="仿宋"/>
          <w:sz w:val="24"/>
          <w:szCs w:val="24"/>
        </w:rPr>
        <w:t>除</w:t>
      </w:r>
      <w:r w:rsidR="00363431">
        <w:rPr>
          <w:rFonts w:ascii="仿宋" w:eastAsia="仿宋" w:hAnsi="仿宋" w:hint="eastAsia"/>
          <w:sz w:val="24"/>
          <w:szCs w:val="24"/>
        </w:rPr>
        <w:t>“</w:t>
      </w:r>
      <w:r w:rsidR="00363431">
        <w:rPr>
          <w:rFonts w:ascii="仿宋" w:eastAsia="仿宋" w:hAnsi="仿宋"/>
          <w:sz w:val="24"/>
          <w:szCs w:val="24"/>
        </w:rPr>
        <w:t>世承计划</w:t>
      </w:r>
      <w:r w:rsidR="00363431">
        <w:rPr>
          <w:rFonts w:ascii="仿宋" w:eastAsia="仿宋" w:hAnsi="仿宋" w:hint="eastAsia"/>
          <w:sz w:val="24"/>
          <w:szCs w:val="24"/>
        </w:rPr>
        <w:t>”</w:t>
      </w:r>
      <w:r w:rsidR="00363431">
        <w:rPr>
          <w:rFonts w:ascii="仿宋" w:eastAsia="仿宋" w:hAnsi="仿宋"/>
          <w:sz w:val="24"/>
          <w:szCs w:val="24"/>
        </w:rPr>
        <w:t>专项和</w:t>
      </w:r>
      <w:r w:rsidR="00363431" w:rsidRPr="00363431">
        <w:rPr>
          <w:rFonts w:ascii="仿宋" w:eastAsia="仿宋" w:hAnsi="仿宋" w:hint="eastAsia"/>
          <w:sz w:val="24"/>
          <w:szCs w:val="24"/>
        </w:rPr>
        <w:t>教育部直属师范大学接收外校推免生名额补偿政策</w:t>
      </w:r>
      <w:r w:rsidR="00363431">
        <w:rPr>
          <w:rFonts w:ascii="仿宋" w:eastAsia="仿宋" w:hAnsi="仿宋" w:hint="eastAsia"/>
          <w:sz w:val="24"/>
          <w:szCs w:val="24"/>
        </w:rPr>
        <w:t>、</w:t>
      </w:r>
      <w:r w:rsidR="00363431" w:rsidRPr="00402868">
        <w:rPr>
          <w:rFonts w:ascii="仿宋" w:eastAsia="仿宋" w:hAnsi="仿宋" w:hint="eastAsia"/>
          <w:sz w:val="24"/>
          <w:szCs w:val="24"/>
        </w:rPr>
        <w:t>支教团专项计划</w:t>
      </w:r>
      <w:r w:rsidR="00363431">
        <w:rPr>
          <w:rFonts w:ascii="仿宋" w:eastAsia="仿宋" w:hAnsi="仿宋" w:hint="eastAsia"/>
          <w:sz w:val="24"/>
          <w:szCs w:val="24"/>
        </w:rPr>
        <w:t>）</w:t>
      </w:r>
      <w:r w:rsidRPr="00402868">
        <w:rPr>
          <w:rFonts w:ascii="仿宋" w:eastAsia="仿宋" w:hAnsi="仿宋" w:hint="eastAsia"/>
          <w:sz w:val="24"/>
          <w:szCs w:val="24"/>
        </w:rPr>
        <w:t>均</w:t>
      </w:r>
      <w:r w:rsidR="00363431">
        <w:rPr>
          <w:rFonts w:ascii="仿宋" w:eastAsia="仿宋" w:hAnsi="仿宋" w:hint="eastAsia"/>
          <w:sz w:val="24"/>
          <w:szCs w:val="24"/>
        </w:rPr>
        <w:t>享有依据招生政策自主选择报考招生单位和专业的权利，所有推免名额</w:t>
      </w:r>
      <w:r w:rsidRPr="00402868">
        <w:rPr>
          <w:rFonts w:ascii="仿宋" w:eastAsia="仿宋" w:hAnsi="仿宋" w:hint="eastAsia"/>
          <w:sz w:val="24"/>
          <w:szCs w:val="24"/>
        </w:rPr>
        <w:t>均可向其他招生单位推荐</w:t>
      </w:r>
      <w:r>
        <w:rPr>
          <w:rFonts w:ascii="仿宋" w:eastAsia="仿宋" w:hAnsi="仿宋" w:hint="eastAsia"/>
          <w:sz w:val="24"/>
          <w:szCs w:val="24"/>
        </w:rPr>
        <w:t>，</w:t>
      </w:r>
      <w:r w:rsidRPr="00402868">
        <w:rPr>
          <w:rFonts w:ascii="仿宋" w:eastAsia="仿宋" w:hAnsi="仿宋" w:hint="eastAsia"/>
          <w:sz w:val="24"/>
          <w:szCs w:val="24"/>
        </w:rPr>
        <w:t>推免生必需在</w:t>
      </w:r>
      <w:r>
        <w:rPr>
          <w:rFonts w:ascii="仿宋" w:eastAsia="仿宋" w:hAnsi="仿宋" w:hint="eastAsia"/>
          <w:sz w:val="24"/>
          <w:szCs w:val="24"/>
        </w:rPr>
        <w:t>教育部建立的管理服务系统</w:t>
      </w:r>
      <w:r w:rsidRPr="00402868">
        <w:rPr>
          <w:rFonts w:ascii="仿宋" w:eastAsia="仿宋" w:hAnsi="仿宋" w:hint="eastAsia"/>
          <w:sz w:val="24"/>
          <w:szCs w:val="24"/>
        </w:rPr>
        <w:t>上填写报考志愿、接收并确认招生单位的复试及待录取通知</w:t>
      </w:r>
      <w:r>
        <w:rPr>
          <w:rFonts w:ascii="仿宋" w:eastAsia="仿宋" w:hAnsi="仿宋" w:hint="eastAsia"/>
          <w:sz w:val="24"/>
          <w:szCs w:val="24"/>
        </w:rPr>
        <w:t>，考生在规定时间内可自主多次平行报考多个招生单位以及专业等方面。推免生了解政策以及报考</w:t>
      </w:r>
      <w:r w:rsidRPr="00402868">
        <w:rPr>
          <w:rFonts w:ascii="仿宋" w:eastAsia="仿宋" w:hAnsi="仿宋" w:cs="仿宋_GB2312" w:hint="eastAsia"/>
          <w:bCs/>
          <w:sz w:val="24"/>
          <w:szCs w:val="24"/>
        </w:rPr>
        <w:t>网址为</w:t>
      </w:r>
      <w:r w:rsidRPr="00402868">
        <w:rPr>
          <w:rFonts w:ascii="仿宋" w:eastAsia="仿宋" w:hAnsi="仿宋" w:cs="仿宋_GB2312"/>
          <w:bCs/>
          <w:sz w:val="24"/>
          <w:szCs w:val="24"/>
        </w:rPr>
        <w:t>:http://yz.chsi.com.cn/tm</w:t>
      </w:r>
      <w:r w:rsidRPr="00402868">
        <w:rPr>
          <w:rFonts w:ascii="仿宋" w:eastAsia="仿宋" w:hAnsi="仿宋" w:hint="eastAsia"/>
          <w:sz w:val="24"/>
          <w:szCs w:val="24"/>
        </w:rPr>
        <w:t>，</w:t>
      </w:r>
      <w:r>
        <w:rPr>
          <w:rFonts w:ascii="仿宋" w:eastAsia="仿宋" w:hAnsi="仿宋" w:hint="eastAsia"/>
          <w:sz w:val="24"/>
          <w:szCs w:val="24"/>
        </w:rPr>
        <w:t>名称为</w:t>
      </w:r>
      <w:r w:rsidRPr="00402868">
        <w:rPr>
          <w:rFonts w:ascii="仿宋" w:eastAsia="仿宋" w:hAnsi="仿宋" w:hint="eastAsia"/>
          <w:sz w:val="24"/>
          <w:szCs w:val="24"/>
        </w:rPr>
        <w:t>“全国推荐优秀应届本科毕业生免试攻读研究生</w:t>
      </w:r>
      <w:r w:rsidRPr="00402868">
        <w:rPr>
          <w:rFonts w:ascii="仿宋" w:eastAsia="仿宋" w:hAnsi="仿宋" w:cs="仿宋_GB2312" w:hint="eastAsia"/>
          <w:bCs/>
          <w:sz w:val="24"/>
          <w:szCs w:val="24"/>
        </w:rPr>
        <w:t>信息公开</w:t>
      </w:r>
      <w:r w:rsidRPr="00402868">
        <w:rPr>
          <w:rFonts w:ascii="仿宋" w:eastAsia="仿宋" w:hAnsi="仿宋" w:hint="eastAsia"/>
          <w:sz w:val="24"/>
          <w:szCs w:val="24"/>
        </w:rPr>
        <w:t>暨管理服务系统”。具体安排见教育部</w:t>
      </w:r>
      <w:r>
        <w:rPr>
          <w:rFonts w:ascii="仿宋" w:eastAsia="仿宋" w:hAnsi="仿宋" w:hint="eastAsia"/>
          <w:sz w:val="24"/>
          <w:szCs w:val="24"/>
        </w:rPr>
        <w:t>或该系统通知</w:t>
      </w:r>
      <w:r w:rsidRPr="00402868">
        <w:rPr>
          <w:rFonts w:ascii="仿宋" w:eastAsia="仿宋" w:hAnsi="仿宋" w:hint="eastAsia"/>
          <w:sz w:val="24"/>
          <w:szCs w:val="24"/>
        </w:rPr>
        <w:t>及各招生单位接收推免生办法。报考本校的推免生请关注我校研究生院网站中的接收办法</w:t>
      </w:r>
      <w:r>
        <w:rPr>
          <w:rFonts w:ascii="仿宋" w:eastAsia="仿宋" w:hAnsi="仿宋" w:hint="eastAsia"/>
          <w:sz w:val="24"/>
          <w:szCs w:val="24"/>
        </w:rPr>
        <w:t>，网址为：</w:t>
      </w:r>
      <w:r w:rsidRPr="006F3518">
        <w:rPr>
          <w:rFonts w:ascii="仿宋" w:eastAsia="仿宋" w:hAnsi="仿宋"/>
          <w:sz w:val="24"/>
          <w:szCs w:val="24"/>
        </w:rPr>
        <w:t>http://yjsc.shnu.edu.cn/</w:t>
      </w:r>
      <w:r w:rsidRPr="00402868">
        <w:rPr>
          <w:rFonts w:ascii="仿宋" w:eastAsia="仿宋" w:hAnsi="仿宋" w:hint="eastAsia"/>
          <w:sz w:val="24"/>
          <w:szCs w:val="24"/>
        </w:rPr>
        <w:t>。</w:t>
      </w:r>
    </w:p>
    <w:p w:rsidR="001D3F49" w:rsidRPr="00541B5D" w:rsidRDefault="001D3F49" w:rsidP="00541B5D">
      <w:pPr>
        <w:pStyle w:val="20"/>
        <w:numPr>
          <w:ilvl w:val="0"/>
          <w:numId w:val="5"/>
        </w:numPr>
        <w:spacing w:line="360" w:lineRule="auto"/>
        <w:rPr>
          <w:rFonts w:ascii="仿宋" w:eastAsia="仿宋" w:hAnsi="仿宋"/>
          <w:sz w:val="24"/>
          <w:szCs w:val="24"/>
        </w:rPr>
      </w:pPr>
      <w:r>
        <w:rPr>
          <w:rFonts w:ascii="仿宋" w:eastAsia="仿宋" w:hAnsi="仿宋" w:hint="eastAsia"/>
          <w:sz w:val="24"/>
          <w:szCs w:val="24"/>
        </w:rPr>
        <w:lastRenderedPageBreak/>
        <w:t>各招生学院组织专业复试、外语口试，并将成绩报研究生院</w:t>
      </w:r>
      <w:r w:rsidRPr="00541B5D">
        <w:rPr>
          <w:rFonts w:ascii="仿宋" w:eastAsia="仿宋" w:hAnsi="仿宋" w:hint="eastAsia"/>
          <w:sz w:val="24"/>
          <w:szCs w:val="24"/>
        </w:rPr>
        <w:t>。</w:t>
      </w:r>
    </w:p>
    <w:p w:rsidR="001D3F49" w:rsidRPr="00541B5D" w:rsidRDefault="001D3F49" w:rsidP="00541B5D">
      <w:pPr>
        <w:pStyle w:val="20"/>
        <w:numPr>
          <w:ilvl w:val="0"/>
          <w:numId w:val="5"/>
        </w:numPr>
        <w:spacing w:line="360" w:lineRule="auto"/>
        <w:rPr>
          <w:rFonts w:ascii="仿宋" w:eastAsia="仿宋" w:hAnsi="仿宋"/>
          <w:sz w:val="24"/>
          <w:szCs w:val="24"/>
        </w:rPr>
      </w:pPr>
      <w:r>
        <w:rPr>
          <w:rFonts w:ascii="仿宋" w:eastAsia="仿宋" w:hAnsi="仿宋" w:hint="eastAsia"/>
          <w:sz w:val="24"/>
          <w:szCs w:val="24"/>
        </w:rPr>
        <w:t>研究生院</w:t>
      </w:r>
      <w:r w:rsidRPr="00541B5D">
        <w:rPr>
          <w:rFonts w:ascii="仿宋" w:eastAsia="仿宋" w:hAnsi="仿宋" w:hint="eastAsia"/>
          <w:sz w:val="24"/>
          <w:szCs w:val="24"/>
        </w:rPr>
        <w:t>公布</w:t>
      </w:r>
      <w:r>
        <w:rPr>
          <w:rFonts w:ascii="仿宋" w:eastAsia="仿宋" w:hAnsi="仿宋" w:hint="eastAsia"/>
          <w:sz w:val="24"/>
          <w:szCs w:val="24"/>
        </w:rPr>
        <w:t>拟</w:t>
      </w:r>
      <w:r w:rsidRPr="00541B5D">
        <w:rPr>
          <w:rFonts w:ascii="仿宋" w:eastAsia="仿宋" w:hAnsi="仿宋" w:hint="eastAsia"/>
          <w:sz w:val="24"/>
          <w:szCs w:val="24"/>
        </w:rPr>
        <w:t>录取名单。</w:t>
      </w:r>
    </w:p>
    <w:p w:rsidR="001D3F49" w:rsidRPr="00541B5D" w:rsidRDefault="001D3F49" w:rsidP="00541B5D">
      <w:pPr>
        <w:pStyle w:val="20"/>
        <w:numPr>
          <w:ilvl w:val="0"/>
          <w:numId w:val="5"/>
        </w:numPr>
        <w:spacing w:line="360" w:lineRule="auto"/>
        <w:rPr>
          <w:rFonts w:ascii="仿宋" w:eastAsia="仿宋" w:hAnsi="仿宋"/>
          <w:sz w:val="24"/>
          <w:szCs w:val="24"/>
        </w:rPr>
      </w:pPr>
      <w:r w:rsidRPr="00541B5D">
        <w:rPr>
          <w:rFonts w:ascii="仿宋" w:eastAsia="仿宋" w:hAnsi="仿宋" w:hint="eastAsia"/>
          <w:sz w:val="24"/>
          <w:szCs w:val="24"/>
        </w:rPr>
        <w:t>推免生入学前未取得学士学位或本科毕业证书，或受到纪律处分的，取消录取资格。</w:t>
      </w:r>
    </w:p>
    <w:p w:rsidR="001D3F49" w:rsidRPr="00541B5D" w:rsidRDefault="001D3F49" w:rsidP="00541B5D">
      <w:pPr>
        <w:pStyle w:val="20"/>
        <w:numPr>
          <w:ilvl w:val="0"/>
          <w:numId w:val="5"/>
        </w:numPr>
        <w:spacing w:line="360" w:lineRule="auto"/>
        <w:rPr>
          <w:rFonts w:ascii="仿宋" w:eastAsia="仿宋" w:hAnsi="仿宋"/>
          <w:sz w:val="24"/>
          <w:szCs w:val="24"/>
        </w:rPr>
      </w:pPr>
      <w:r w:rsidRPr="00541B5D">
        <w:rPr>
          <w:rFonts w:ascii="仿宋" w:eastAsia="仿宋" w:hAnsi="仿宋" w:hint="eastAsia"/>
          <w:sz w:val="24"/>
          <w:szCs w:val="24"/>
        </w:rPr>
        <w:t>根据上级文件精神，</w:t>
      </w:r>
      <w:r w:rsidRPr="00402868">
        <w:rPr>
          <w:rFonts w:ascii="仿宋" w:eastAsia="仿宋" w:hAnsi="仿宋" w:hint="eastAsia"/>
          <w:sz w:val="24"/>
          <w:szCs w:val="24"/>
        </w:rPr>
        <w:t>所有纳入全国研究生招生计划的研究生</w:t>
      </w:r>
      <w:r w:rsidRPr="00541B5D">
        <w:rPr>
          <w:rFonts w:ascii="仿宋" w:eastAsia="仿宋" w:hAnsi="仿宋" w:hint="eastAsia"/>
          <w:sz w:val="24"/>
          <w:szCs w:val="24"/>
        </w:rPr>
        <w:t>均需缴纳全额学费。被我校录取的推免生可享受国家助学金和一次性生源奖学金。</w:t>
      </w:r>
    </w:p>
    <w:p w:rsidR="001D3F49" w:rsidRPr="00541B5D" w:rsidRDefault="001D3F49" w:rsidP="00541B5D">
      <w:pPr>
        <w:pStyle w:val="20"/>
        <w:spacing w:line="360" w:lineRule="auto"/>
        <w:ind w:left="480" w:firstLine="0"/>
        <w:rPr>
          <w:rFonts w:ascii="仿宋" w:eastAsia="仿宋" w:hAnsi="仿宋"/>
          <w:sz w:val="24"/>
          <w:szCs w:val="24"/>
        </w:rPr>
      </w:pP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六、监督</w:t>
      </w:r>
      <w:bookmarkStart w:id="0" w:name="_GoBack"/>
      <w:bookmarkEnd w:id="0"/>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在推免选拔过程中，学生的诉求可直接向学院推荐工作小组或教务处、</w:t>
      </w:r>
      <w:r>
        <w:rPr>
          <w:rFonts w:ascii="仿宋" w:eastAsia="仿宋" w:hAnsi="仿宋" w:hint="eastAsia"/>
          <w:sz w:val="24"/>
          <w:szCs w:val="24"/>
        </w:rPr>
        <w:t>研究生院</w:t>
      </w:r>
      <w:r w:rsidRPr="00541B5D">
        <w:rPr>
          <w:rFonts w:ascii="仿宋" w:eastAsia="仿宋" w:hAnsi="仿宋" w:hint="eastAsia"/>
          <w:sz w:val="24"/>
          <w:szCs w:val="24"/>
        </w:rPr>
        <w:t>反映，直至向学校推免生工作领导小组反映。</w:t>
      </w:r>
    </w:p>
    <w:p w:rsidR="001D3F49" w:rsidRPr="00541B5D" w:rsidRDefault="001D3F49" w:rsidP="00541B5D">
      <w:pPr>
        <w:pStyle w:val="20"/>
        <w:spacing w:line="360" w:lineRule="auto"/>
        <w:rPr>
          <w:rFonts w:ascii="仿宋" w:eastAsia="仿宋" w:hAnsi="仿宋"/>
          <w:sz w:val="24"/>
          <w:szCs w:val="24"/>
        </w:rPr>
      </w:pPr>
      <w:r w:rsidRPr="00541B5D">
        <w:rPr>
          <w:rFonts w:ascii="仿宋" w:eastAsia="仿宋" w:hAnsi="仿宋" w:hint="eastAsia"/>
          <w:sz w:val="24"/>
          <w:szCs w:val="24"/>
        </w:rPr>
        <w:t>对在推免选拔过程中弄虚作假或实际未能达到我校推免生报名要求的学生，一经发现，即取消推免生资格。对已录取者，取消录取资格和学籍，并按我校学生管理规定处理。</w:t>
      </w:r>
    </w:p>
    <w:p w:rsidR="001D3F49" w:rsidRPr="00994CE4" w:rsidRDefault="001D3F49" w:rsidP="00E42290">
      <w:pPr>
        <w:pStyle w:val="20"/>
        <w:spacing w:line="360" w:lineRule="auto"/>
        <w:ind w:firstLineChars="2000" w:firstLine="4800"/>
        <w:rPr>
          <w:rFonts w:ascii="仿宋" w:eastAsia="仿宋" w:hAnsi="仿宋"/>
          <w:sz w:val="24"/>
          <w:szCs w:val="24"/>
        </w:rPr>
      </w:pPr>
      <w:r w:rsidRPr="00994CE4">
        <w:rPr>
          <w:rFonts w:ascii="仿宋" w:eastAsia="仿宋" w:hAnsi="仿宋" w:hint="eastAsia"/>
          <w:sz w:val="24"/>
          <w:szCs w:val="24"/>
        </w:rPr>
        <w:t>教务处</w:t>
      </w:r>
      <w:r w:rsidR="0053175B" w:rsidRPr="00994CE4">
        <w:rPr>
          <w:rFonts w:ascii="仿宋" w:eastAsia="仿宋" w:hAnsi="仿宋" w:hint="eastAsia"/>
          <w:sz w:val="24"/>
          <w:szCs w:val="24"/>
        </w:rPr>
        <w:t xml:space="preserve">  </w:t>
      </w:r>
      <w:r w:rsidRPr="00994CE4">
        <w:rPr>
          <w:rFonts w:ascii="仿宋" w:eastAsia="仿宋" w:hAnsi="仿宋" w:hint="eastAsia"/>
          <w:sz w:val="24"/>
          <w:szCs w:val="24"/>
        </w:rPr>
        <w:t>研究生院</w:t>
      </w:r>
    </w:p>
    <w:p w:rsidR="001D3F49" w:rsidRPr="00994CE4" w:rsidRDefault="001D3F49" w:rsidP="00541B5D">
      <w:pPr>
        <w:pStyle w:val="20"/>
        <w:spacing w:line="360" w:lineRule="auto"/>
        <w:ind w:firstLineChars="2121" w:firstLine="5090"/>
        <w:rPr>
          <w:rFonts w:ascii="仿宋" w:eastAsia="仿宋" w:hAnsi="仿宋"/>
          <w:sz w:val="24"/>
          <w:szCs w:val="24"/>
        </w:rPr>
      </w:pPr>
      <w:r w:rsidRPr="00994CE4">
        <w:rPr>
          <w:rFonts w:ascii="仿宋" w:eastAsia="仿宋" w:hAnsi="仿宋"/>
          <w:sz w:val="24"/>
          <w:szCs w:val="24"/>
        </w:rPr>
        <w:t>201</w:t>
      </w:r>
      <w:r w:rsidR="00734F0C" w:rsidRPr="00994CE4">
        <w:rPr>
          <w:rFonts w:ascii="仿宋" w:eastAsia="仿宋" w:hAnsi="仿宋" w:hint="eastAsia"/>
          <w:sz w:val="24"/>
          <w:szCs w:val="24"/>
        </w:rPr>
        <w:t>5</w:t>
      </w:r>
      <w:r w:rsidRPr="00994CE4">
        <w:rPr>
          <w:rFonts w:ascii="仿宋" w:eastAsia="仿宋" w:hAnsi="仿宋" w:hint="eastAsia"/>
          <w:sz w:val="24"/>
          <w:szCs w:val="24"/>
        </w:rPr>
        <w:t>年</w:t>
      </w:r>
      <w:r w:rsidR="00734F0C" w:rsidRPr="00994CE4">
        <w:rPr>
          <w:rFonts w:ascii="仿宋" w:eastAsia="仿宋" w:hAnsi="仿宋" w:hint="eastAsia"/>
          <w:sz w:val="24"/>
          <w:szCs w:val="24"/>
        </w:rPr>
        <w:t>9</w:t>
      </w:r>
      <w:r w:rsidRPr="00994CE4">
        <w:rPr>
          <w:rFonts w:ascii="仿宋" w:eastAsia="仿宋" w:hAnsi="仿宋" w:hint="eastAsia"/>
          <w:sz w:val="24"/>
          <w:szCs w:val="24"/>
        </w:rPr>
        <w:t>月</w:t>
      </w:r>
    </w:p>
    <w:sectPr w:rsidR="001D3F49" w:rsidRPr="00994CE4" w:rsidSect="00676A64">
      <w:footerReference w:type="even" r:id="rId8"/>
      <w:footerReference w:type="default" r:id="rId9"/>
      <w:pgSz w:w="11907" w:h="16840" w:code="9"/>
      <w:pgMar w:top="1440" w:right="1701" w:bottom="1440" w:left="1701" w:header="851" w:footer="992" w:gutter="0"/>
      <w:cols w:space="425"/>
      <w:docGrid w:type="lines" w:linePitch="3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02" w:rsidRDefault="00F02902">
      <w:r>
        <w:separator/>
      </w:r>
    </w:p>
  </w:endnote>
  <w:endnote w:type="continuationSeparator" w:id="0">
    <w:p w:rsidR="00F02902" w:rsidRDefault="00F0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49" w:rsidRDefault="000113F4" w:rsidP="00647CA3">
    <w:pPr>
      <w:pStyle w:val="a5"/>
      <w:framePr w:wrap="around" w:vAnchor="text" w:hAnchor="margin" w:xAlign="center" w:y="1"/>
      <w:rPr>
        <w:rStyle w:val="a6"/>
      </w:rPr>
    </w:pPr>
    <w:r>
      <w:rPr>
        <w:rStyle w:val="a6"/>
      </w:rPr>
      <w:fldChar w:fldCharType="begin"/>
    </w:r>
    <w:r w:rsidR="001D3F49">
      <w:rPr>
        <w:rStyle w:val="a6"/>
      </w:rPr>
      <w:instrText xml:space="preserve">PAGE  </w:instrText>
    </w:r>
    <w:r>
      <w:rPr>
        <w:rStyle w:val="a6"/>
      </w:rPr>
      <w:fldChar w:fldCharType="end"/>
    </w:r>
  </w:p>
  <w:p w:rsidR="001D3F49" w:rsidRDefault="001D3F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49" w:rsidRDefault="000113F4" w:rsidP="00647CA3">
    <w:pPr>
      <w:pStyle w:val="a5"/>
      <w:framePr w:wrap="around" w:vAnchor="text" w:hAnchor="margin" w:xAlign="center" w:y="1"/>
      <w:rPr>
        <w:rStyle w:val="a6"/>
      </w:rPr>
    </w:pPr>
    <w:r>
      <w:rPr>
        <w:rStyle w:val="a6"/>
      </w:rPr>
      <w:fldChar w:fldCharType="begin"/>
    </w:r>
    <w:r w:rsidR="001D3F49">
      <w:rPr>
        <w:rStyle w:val="a6"/>
      </w:rPr>
      <w:instrText xml:space="preserve">PAGE  </w:instrText>
    </w:r>
    <w:r>
      <w:rPr>
        <w:rStyle w:val="a6"/>
      </w:rPr>
      <w:fldChar w:fldCharType="separate"/>
    </w:r>
    <w:r w:rsidR="00E42290">
      <w:rPr>
        <w:rStyle w:val="a6"/>
        <w:noProof/>
      </w:rPr>
      <w:t>4</w:t>
    </w:r>
    <w:r>
      <w:rPr>
        <w:rStyle w:val="a6"/>
      </w:rPr>
      <w:fldChar w:fldCharType="end"/>
    </w:r>
  </w:p>
  <w:p w:rsidR="001D3F49" w:rsidRDefault="001D3F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02" w:rsidRDefault="00F02902">
      <w:r>
        <w:separator/>
      </w:r>
    </w:p>
  </w:footnote>
  <w:footnote w:type="continuationSeparator" w:id="0">
    <w:p w:rsidR="00F02902" w:rsidRDefault="00F02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28FF"/>
    <w:multiLevelType w:val="hybridMultilevel"/>
    <w:tmpl w:val="03A6594E"/>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
    <w:nsid w:val="39330F41"/>
    <w:multiLevelType w:val="hybridMultilevel"/>
    <w:tmpl w:val="AE22DCE2"/>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3DB92986"/>
    <w:multiLevelType w:val="hybridMultilevel"/>
    <w:tmpl w:val="6CAEC830"/>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41F92F97"/>
    <w:multiLevelType w:val="hybridMultilevel"/>
    <w:tmpl w:val="C0645276"/>
    <w:lvl w:ilvl="0" w:tplc="0409000F">
      <w:start w:val="1"/>
      <w:numFmt w:val="decimal"/>
      <w:lvlText w:val="%1."/>
      <w:lvlJc w:val="left"/>
      <w:pPr>
        <w:tabs>
          <w:tab w:val="num" w:pos="704"/>
        </w:tabs>
        <w:ind w:left="704"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
    <w:nsid w:val="53F23702"/>
    <w:multiLevelType w:val="singleLevel"/>
    <w:tmpl w:val="E6248D7C"/>
    <w:lvl w:ilvl="0">
      <w:start w:val="1"/>
      <w:numFmt w:val="none"/>
      <w:lvlText w:val="一．"/>
      <w:lvlJc w:val="left"/>
      <w:pPr>
        <w:tabs>
          <w:tab w:val="num" w:pos="960"/>
        </w:tabs>
        <w:ind w:left="960" w:hanging="480"/>
      </w:pPr>
      <w:rPr>
        <w:rFonts w:cs="Times New Roman" w:hint="eastAsia"/>
      </w:rPr>
    </w:lvl>
  </w:abstractNum>
  <w:abstractNum w:abstractNumId="5">
    <w:nsid w:val="5829627A"/>
    <w:multiLevelType w:val="hybridMultilevel"/>
    <w:tmpl w:val="4BE61E88"/>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7B11"/>
    <w:rsid w:val="00000717"/>
    <w:rsid w:val="000029DC"/>
    <w:rsid w:val="00003EC7"/>
    <w:rsid w:val="000113F4"/>
    <w:rsid w:val="000230D4"/>
    <w:rsid w:val="00087D17"/>
    <w:rsid w:val="00092946"/>
    <w:rsid w:val="000B5011"/>
    <w:rsid w:val="000C1795"/>
    <w:rsid w:val="000D7F98"/>
    <w:rsid w:val="00103B96"/>
    <w:rsid w:val="00124DD4"/>
    <w:rsid w:val="001252C8"/>
    <w:rsid w:val="00131B30"/>
    <w:rsid w:val="00136A41"/>
    <w:rsid w:val="0014758D"/>
    <w:rsid w:val="00164BEB"/>
    <w:rsid w:val="00184627"/>
    <w:rsid w:val="001C128D"/>
    <w:rsid w:val="001C4A23"/>
    <w:rsid w:val="001D3F49"/>
    <w:rsid w:val="001E04F9"/>
    <w:rsid w:val="001F75A6"/>
    <w:rsid w:val="0021404B"/>
    <w:rsid w:val="0021617A"/>
    <w:rsid w:val="0023134E"/>
    <w:rsid w:val="002321BE"/>
    <w:rsid w:val="002321E9"/>
    <w:rsid w:val="00263882"/>
    <w:rsid w:val="002871A1"/>
    <w:rsid w:val="0028785F"/>
    <w:rsid w:val="002E0472"/>
    <w:rsid w:val="00300622"/>
    <w:rsid w:val="00316AE3"/>
    <w:rsid w:val="00320807"/>
    <w:rsid w:val="003534AA"/>
    <w:rsid w:val="00363318"/>
    <w:rsid w:val="00363431"/>
    <w:rsid w:val="00364ACE"/>
    <w:rsid w:val="003723D8"/>
    <w:rsid w:val="00392FB6"/>
    <w:rsid w:val="003A1E19"/>
    <w:rsid w:val="003B63AF"/>
    <w:rsid w:val="003C1F59"/>
    <w:rsid w:val="003C6A7C"/>
    <w:rsid w:val="003D2D84"/>
    <w:rsid w:val="004027F5"/>
    <w:rsid w:val="00402868"/>
    <w:rsid w:val="004158C5"/>
    <w:rsid w:val="00425FED"/>
    <w:rsid w:val="00426BD7"/>
    <w:rsid w:val="00476DC4"/>
    <w:rsid w:val="004E141A"/>
    <w:rsid w:val="00511F07"/>
    <w:rsid w:val="00513A22"/>
    <w:rsid w:val="00516B95"/>
    <w:rsid w:val="0051786F"/>
    <w:rsid w:val="0053175B"/>
    <w:rsid w:val="005373D8"/>
    <w:rsid w:val="005376C2"/>
    <w:rsid w:val="00541B5D"/>
    <w:rsid w:val="00542936"/>
    <w:rsid w:val="00546A40"/>
    <w:rsid w:val="00560E98"/>
    <w:rsid w:val="00590291"/>
    <w:rsid w:val="005B3B0C"/>
    <w:rsid w:val="005C6E49"/>
    <w:rsid w:val="005D745E"/>
    <w:rsid w:val="005E72B3"/>
    <w:rsid w:val="00607C7E"/>
    <w:rsid w:val="00607FE8"/>
    <w:rsid w:val="006127E3"/>
    <w:rsid w:val="00622A2B"/>
    <w:rsid w:val="00630B94"/>
    <w:rsid w:val="0063729B"/>
    <w:rsid w:val="0064115B"/>
    <w:rsid w:val="0064406D"/>
    <w:rsid w:val="00647CA3"/>
    <w:rsid w:val="006647F2"/>
    <w:rsid w:val="006663CD"/>
    <w:rsid w:val="00672AB7"/>
    <w:rsid w:val="00676A64"/>
    <w:rsid w:val="00677F40"/>
    <w:rsid w:val="006963BF"/>
    <w:rsid w:val="006A2F6D"/>
    <w:rsid w:val="006B2078"/>
    <w:rsid w:val="006B69CB"/>
    <w:rsid w:val="006B6F2D"/>
    <w:rsid w:val="006C70E7"/>
    <w:rsid w:val="006D2029"/>
    <w:rsid w:val="006D4BE5"/>
    <w:rsid w:val="006F3518"/>
    <w:rsid w:val="006F7174"/>
    <w:rsid w:val="00717BD0"/>
    <w:rsid w:val="007249E5"/>
    <w:rsid w:val="00731053"/>
    <w:rsid w:val="00734F0C"/>
    <w:rsid w:val="007420CF"/>
    <w:rsid w:val="00745FF6"/>
    <w:rsid w:val="007575C4"/>
    <w:rsid w:val="00775C31"/>
    <w:rsid w:val="007A56E7"/>
    <w:rsid w:val="007C598F"/>
    <w:rsid w:val="007D10A4"/>
    <w:rsid w:val="007D5843"/>
    <w:rsid w:val="007E4881"/>
    <w:rsid w:val="008332A0"/>
    <w:rsid w:val="00835A15"/>
    <w:rsid w:val="00836FBD"/>
    <w:rsid w:val="00842EE4"/>
    <w:rsid w:val="00851112"/>
    <w:rsid w:val="008511E9"/>
    <w:rsid w:val="00876A5E"/>
    <w:rsid w:val="008A75F5"/>
    <w:rsid w:val="008C0421"/>
    <w:rsid w:val="008D574E"/>
    <w:rsid w:val="00902261"/>
    <w:rsid w:val="00906F50"/>
    <w:rsid w:val="00921AC4"/>
    <w:rsid w:val="00921F99"/>
    <w:rsid w:val="0092499F"/>
    <w:rsid w:val="0093450B"/>
    <w:rsid w:val="00941050"/>
    <w:rsid w:val="00944FB6"/>
    <w:rsid w:val="00950061"/>
    <w:rsid w:val="00964E5E"/>
    <w:rsid w:val="00994CE4"/>
    <w:rsid w:val="009B3515"/>
    <w:rsid w:val="009C2E38"/>
    <w:rsid w:val="009C6248"/>
    <w:rsid w:val="009F4FA0"/>
    <w:rsid w:val="00A064E7"/>
    <w:rsid w:val="00A17722"/>
    <w:rsid w:val="00A44383"/>
    <w:rsid w:val="00A571CD"/>
    <w:rsid w:val="00A65FED"/>
    <w:rsid w:val="00A719BD"/>
    <w:rsid w:val="00A83558"/>
    <w:rsid w:val="00A938C3"/>
    <w:rsid w:val="00A93C64"/>
    <w:rsid w:val="00AD6C7D"/>
    <w:rsid w:val="00AE1FCA"/>
    <w:rsid w:val="00AE3EA0"/>
    <w:rsid w:val="00B12BCB"/>
    <w:rsid w:val="00B1664E"/>
    <w:rsid w:val="00B37921"/>
    <w:rsid w:val="00B41F04"/>
    <w:rsid w:val="00B43CB8"/>
    <w:rsid w:val="00B52406"/>
    <w:rsid w:val="00B62B21"/>
    <w:rsid w:val="00B63B66"/>
    <w:rsid w:val="00B706C1"/>
    <w:rsid w:val="00B801AB"/>
    <w:rsid w:val="00B81ACC"/>
    <w:rsid w:val="00B83A88"/>
    <w:rsid w:val="00BB0034"/>
    <w:rsid w:val="00BC15AF"/>
    <w:rsid w:val="00BD3C6D"/>
    <w:rsid w:val="00BE0621"/>
    <w:rsid w:val="00BE72C0"/>
    <w:rsid w:val="00C135D8"/>
    <w:rsid w:val="00C164DA"/>
    <w:rsid w:val="00C214F5"/>
    <w:rsid w:val="00C46FE0"/>
    <w:rsid w:val="00C5131E"/>
    <w:rsid w:val="00C61EE0"/>
    <w:rsid w:val="00C626B8"/>
    <w:rsid w:val="00C8306F"/>
    <w:rsid w:val="00C872EA"/>
    <w:rsid w:val="00C9323C"/>
    <w:rsid w:val="00CA44B3"/>
    <w:rsid w:val="00CA74FC"/>
    <w:rsid w:val="00CB3229"/>
    <w:rsid w:val="00CC2037"/>
    <w:rsid w:val="00CC45D2"/>
    <w:rsid w:val="00CD3971"/>
    <w:rsid w:val="00CE4D4D"/>
    <w:rsid w:val="00CF0690"/>
    <w:rsid w:val="00CF248B"/>
    <w:rsid w:val="00D02F7F"/>
    <w:rsid w:val="00D11EBE"/>
    <w:rsid w:val="00D41F78"/>
    <w:rsid w:val="00D57B11"/>
    <w:rsid w:val="00D94E8C"/>
    <w:rsid w:val="00DB38DA"/>
    <w:rsid w:val="00DD276C"/>
    <w:rsid w:val="00DD3E15"/>
    <w:rsid w:val="00DD43A9"/>
    <w:rsid w:val="00DE012D"/>
    <w:rsid w:val="00E019A8"/>
    <w:rsid w:val="00E227E7"/>
    <w:rsid w:val="00E42290"/>
    <w:rsid w:val="00E616C3"/>
    <w:rsid w:val="00E90341"/>
    <w:rsid w:val="00EB407B"/>
    <w:rsid w:val="00EC5E9C"/>
    <w:rsid w:val="00EF3B5A"/>
    <w:rsid w:val="00F02902"/>
    <w:rsid w:val="00F14B2B"/>
    <w:rsid w:val="00F4047A"/>
    <w:rsid w:val="00F71DA1"/>
    <w:rsid w:val="00F917D9"/>
    <w:rsid w:val="00F96048"/>
    <w:rsid w:val="00FD0F18"/>
    <w:rsid w:val="00FD72F0"/>
    <w:rsid w:val="00FE28BD"/>
    <w:rsid w:val="00FE3660"/>
    <w:rsid w:val="00FE6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4E7"/>
    <w:pPr>
      <w:widowControl w:val="0"/>
      <w:jc w:val="both"/>
    </w:pPr>
    <w:rPr>
      <w:szCs w:val="20"/>
    </w:rPr>
  </w:style>
  <w:style w:type="paragraph" w:styleId="2">
    <w:name w:val="heading 2"/>
    <w:basedOn w:val="a"/>
    <w:next w:val="a"/>
    <w:link w:val="2Char"/>
    <w:uiPriority w:val="99"/>
    <w:qFormat/>
    <w:rsid w:val="00676A6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5D745E"/>
    <w:rPr>
      <w:rFonts w:ascii="Cambria" w:eastAsia="宋体" w:hAnsi="Cambria" w:cs="Times New Roman"/>
      <w:b/>
      <w:bCs/>
      <w:sz w:val="32"/>
      <w:szCs w:val="32"/>
    </w:rPr>
  </w:style>
  <w:style w:type="paragraph" w:styleId="a3">
    <w:name w:val="Body Text Indent"/>
    <w:basedOn w:val="a"/>
    <w:link w:val="Char"/>
    <w:uiPriority w:val="99"/>
    <w:rsid w:val="00A064E7"/>
    <w:pPr>
      <w:ind w:firstLine="480"/>
    </w:pPr>
    <w:rPr>
      <w:sz w:val="24"/>
      <w:shd w:val="pct15" w:color="auto" w:fill="FFFFFF"/>
    </w:rPr>
  </w:style>
  <w:style w:type="character" w:customStyle="1" w:styleId="Char">
    <w:name w:val="正文文本缩进 Char"/>
    <w:basedOn w:val="a0"/>
    <w:link w:val="a3"/>
    <w:uiPriority w:val="99"/>
    <w:semiHidden/>
    <w:locked/>
    <w:rsid w:val="005D745E"/>
    <w:rPr>
      <w:rFonts w:cs="Times New Roman"/>
      <w:sz w:val="20"/>
      <w:szCs w:val="20"/>
    </w:rPr>
  </w:style>
  <w:style w:type="paragraph" w:styleId="20">
    <w:name w:val="Body Text Indent 2"/>
    <w:basedOn w:val="a"/>
    <w:link w:val="2Char0"/>
    <w:uiPriority w:val="99"/>
    <w:rsid w:val="00A064E7"/>
    <w:pPr>
      <w:ind w:firstLine="480"/>
    </w:pPr>
  </w:style>
  <w:style w:type="character" w:customStyle="1" w:styleId="2Char0">
    <w:name w:val="正文文本缩进 2 Char"/>
    <w:basedOn w:val="a0"/>
    <w:link w:val="20"/>
    <w:uiPriority w:val="99"/>
    <w:semiHidden/>
    <w:locked/>
    <w:rsid w:val="005D745E"/>
    <w:rPr>
      <w:rFonts w:cs="Times New Roman"/>
      <w:sz w:val="20"/>
      <w:szCs w:val="20"/>
    </w:rPr>
  </w:style>
  <w:style w:type="paragraph" w:styleId="a4">
    <w:name w:val="Balloon Text"/>
    <w:basedOn w:val="a"/>
    <w:link w:val="Char0"/>
    <w:uiPriority w:val="99"/>
    <w:semiHidden/>
    <w:rsid w:val="00B43CB8"/>
    <w:rPr>
      <w:sz w:val="18"/>
      <w:szCs w:val="18"/>
    </w:rPr>
  </w:style>
  <w:style w:type="character" w:customStyle="1" w:styleId="Char0">
    <w:name w:val="批注框文本 Char"/>
    <w:basedOn w:val="a0"/>
    <w:link w:val="a4"/>
    <w:uiPriority w:val="99"/>
    <w:semiHidden/>
    <w:locked/>
    <w:rsid w:val="005D745E"/>
    <w:rPr>
      <w:rFonts w:cs="Times New Roman"/>
      <w:sz w:val="2"/>
    </w:rPr>
  </w:style>
  <w:style w:type="paragraph" w:styleId="a5">
    <w:name w:val="footer"/>
    <w:basedOn w:val="a"/>
    <w:link w:val="Char1"/>
    <w:uiPriority w:val="99"/>
    <w:rsid w:val="00676A64"/>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5D745E"/>
    <w:rPr>
      <w:rFonts w:cs="Times New Roman"/>
      <w:sz w:val="18"/>
      <w:szCs w:val="18"/>
    </w:rPr>
  </w:style>
  <w:style w:type="character" w:styleId="a6">
    <w:name w:val="page number"/>
    <w:basedOn w:val="a0"/>
    <w:uiPriority w:val="99"/>
    <w:rsid w:val="00676A64"/>
    <w:rPr>
      <w:rFonts w:cs="Times New Roman"/>
    </w:rPr>
  </w:style>
  <w:style w:type="paragraph" w:styleId="a7">
    <w:name w:val="header"/>
    <w:basedOn w:val="a"/>
    <w:link w:val="Char2"/>
    <w:uiPriority w:val="99"/>
    <w:rsid w:val="00B706C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locked/>
    <w:rsid w:val="00B706C1"/>
    <w:rPr>
      <w:rFonts w:cs="Times New Roman"/>
      <w:kern w:val="2"/>
      <w:sz w:val="18"/>
      <w:szCs w:val="18"/>
    </w:rPr>
  </w:style>
  <w:style w:type="paragraph" w:customStyle="1" w:styleId="reader-word-layer">
    <w:name w:val="reader-word-layer"/>
    <w:basedOn w:val="a"/>
    <w:rsid w:val="00FD72F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5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307</Words>
  <Characters>1753</Characters>
  <Application>Microsoft Office Word</Application>
  <DocSecurity>0</DocSecurity>
  <Lines>14</Lines>
  <Paragraphs>4</Paragraphs>
  <ScaleCrop>false</ScaleCrop>
  <Company>Shnu_Jwc</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上海师范大学</dc:title>
  <dc:creator>Chen</dc:creator>
  <cp:lastModifiedBy>wah</cp:lastModifiedBy>
  <cp:revision>41</cp:revision>
  <cp:lastPrinted>2015-09-11T00:23:00Z</cp:lastPrinted>
  <dcterms:created xsi:type="dcterms:W3CDTF">2014-08-29T07:51:00Z</dcterms:created>
  <dcterms:modified xsi:type="dcterms:W3CDTF">2015-09-11T00:54:00Z</dcterms:modified>
</cp:coreProperties>
</file>